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C15C0" w:rsidRPr="009C15C0" w:rsidTr="009C15C0">
        <w:tc>
          <w:tcPr>
            <w:tcW w:w="5103" w:type="dxa"/>
          </w:tcPr>
          <w:p w:rsidR="009C15C0" w:rsidRPr="009C15C0" w:rsidRDefault="009C15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C15C0">
              <w:rPr>
                <w:rFonts w:ascii="Arial" w:hAnsi="Arial" w:cs="Arial"/>
                <w:sz w:val="20"/>
                <w:szCs w:val="20"/>
              </w:rPr>
              <w:t>28 июля 2012 года</w:t>
            </w:r>
          </w:p>
        </w:tc>
        <w:tc>
          <w:tcPr>
            <w:tcW w:w="5104" w:type="dxa"/>
          </w:tcPr>
          <w:p w:rsidR="009C15C0" w:rsidRPr="009C15C0" w:rsidRDefault="009C15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15C0">
              <w:rPr>
                <w:rFonts w:ascii="Arial" w:hAnsi="Arial" w:cs="Arial"/>
                <w:sz w:val="20"/>
                <w:szCs w:val="20"/>
              </w:rPr>
              <w:t>N 1060</w:t>
            </w:r>
          </w:p>
        </w:tc>
      </w:tr>
    </w:tbl>
    <w:p w:rsidR="009C15C0" w:rsidRPr="009C15C0" w:rsidRDefault="009C15C0" w:rsidP="009C15C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УКАЗ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ПРЕЗИДЕНТА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ОБ УТВЕРЖДЕНИИ СОСТАВА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СОВЕТА ПРИ ПРЕЗИДЕНТЕ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ПО ПРОТИВОДЕЙСТВИЮ КОРРУПЦИИ И СОСТАВА ПРЕЗИДИУМА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ЭТОГО СОВЕТА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C15C0" w:rsidRPr="009C15C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C15C0" w:rsidRPr="009C15C0" w:rsidRDefault="009C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5C0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9C15C0" w:rsidRPr="009C15C0" w:rsidRDefault="009C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15C0">
              <w:rPr>
                <w:rFonts w:ascii="Arial" w:hAnsi="Arial" w:cs="Arial"/>
                <w:sz w:val="20"/>
                <w:szCs w:val="20"/>
              </w:rPr>
              <w:t xml:space="preserve">(в ред. Указов Президента РФ от 16.08.2013 </w:t>
            </w:r>
            <w:hyperlink r:id="rId5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683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9C15C0" w:rsidRPr="009C15C0" w:rsidRDefault="009C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5C0">
              <w:rPr>
                <w:rFonts w:ascii="Arial" w:hAnsi="Arial" w:cs="Arial"/>
                <w:sz w:val="20"/>
                <w:szCs w:val="20"/>
              </w:rPr>
              <w:t xml:space="preserve">от 04.10.2013 </w:t>
            </w:r>
            <w:hyperlink r:id="rId6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766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 xml:space="preserve">, от 21.12.2013 </w:t>
            </w:r>
            <w:hyperlink r:id="rId7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935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 xml:space="preserve">, от 25.07.2014 </w:t>
            </w:r>
            <w:hyperlink r:id="rId8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529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C15C0" w:rsidRPr="009C15C0" w:rsidRDefault="009C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5C0">
              <w:rPr>
                <w:rFonts w:ascii="Arial" w:hAnsi="Arial" w:cs="Arial"/>
                <w:sz w:val="20"/>
                <w:szCs w:val="20"/>
              </w:rPr>
              <w:t xml:space="preserve">от 22.10.2015 </w:t>
            </w:r>
            <w:hyperlink r:id="rId9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530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 xml:space="preserve">, от 01.09.2016 </w:t>
            </w:r>
            <w:hyperlink r:id="rId10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446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 xml:space="preserve">, от 22.11.2016 </w:t>
            </w:r>
            <w:hyperlink r:id="rId11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616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C15C0" w:rsidRPr="009C15C0" w:rsidRDefault="009C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5C0">
              <w:rPr>
                <w:rFonts w:ascii="Arial" w:hAnsi="Arial" w:cs="Arial"/>
                <w:sz w:val="20"/>
                <w:szCs w:val="20"/>
              </w:rPr>
              <w:t xml:space="preserve">от 18.10.2017 </w:t>
            </w:r>
            <w:hyperlink r:id="rId12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489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 xml:space="preserve">, от 22.06.2018 </w:t>
            </w:r>
            <w:hyperlink r:id="rId13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359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1. Утвердить прилагаемые:</w:t>
      </w:r>
    </w:p>
    <w:p w:rsidR="009C15C0" w:rsidRPr="009C15C0" w:rsidRDefault="009C15C0" w:rsidP="009C15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 xml:space="preserve">а) </w:t>
      </w:r>
      <w:hyperlink w:anchor="Par46" w:history="1">
        <w:r w:rsidRPr="009C15C0">
          <w:rPr>
            <w:rFonts w:ascii="Arial" w:hAnsi="Arial" w:cs="Arial"/>
            <w:sz w:val="20"/>
            <w:szCs w:val="20"/>
          </w:rPr>
          <w:t>состав</w:t>
        </w:r>
      </w:hyperlink>
      <w:r w:rsidRPr="009C15C0">
        <w:rPr>
          <w:rFonts w:ascii="Arial" w:hAnsi="Arial" w:cs="Arial"/>
          <w:sz w:val="20"/>
          <w:szCs w:val="20"/>
        </w:rPr>
        <w:t xml:space="preserve"> Совета при Президенте Российской Федерации по противодействию коррупции;</w:t>
      </w:r>
    </w:p>
    <w:p w:rsidR="009C15C0" w:rsidRPr="009C15C0" w:rsidRDefault="009C15C0" w:rsidP="009C15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 xml:space="preserve">б) </w:t>
      </w:r>
      <w:hyperlink w:anchor="Par155" w:history="1">
        <w:r w:rsidRPr="009C15C0">
          <w:rPr>
            <w:rFonts w:ascii="Arial" w:hAnsi="Arial" w:cs="Arial"/>
            <w:sz w:val="20"/>
            <w:szCs w:val="20"/>
          </w:rPr>
          <w:t>состав</w:t>
        </w:r>
      </w:hyperlink>
      <w:r w:rsidRPr="009C15C0">
        <w:rPr>
          <w:rFonts w:ascii="Arial" w:hAnsi="Arial" w:cs="Arial"/>
          <w:sz w:val="20"/>
          <w:szCs w:val="20"/>
        </w:rPr>
        <w:t xml:space="preserve"> президиума Совета при Президенте Российской Федерации по противодействию коррупции.</w:t>
      </w:r>
    </w:p>
    <w:p w:rsidR="009C15C0" w:rsidRPr="009C15C0" w:rsidRDefault="009C15C0" w:rsidP="009C15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2. Признать утратившими силу:</w:t>
      </w:r>
    </w:p>
    <w:p w:rsidR="009C15C0" w:rsidRPr="009C15C0" w:rsidRDefault="00271B43" w:rsidP="009C15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 w:rsidR="009C15C0" w:rsidRPr="009C15C0">
          <w:rPr>
            <w:rFonts w:ascii="Arial" w:hAnsi="Arial" w:cs="Arial"/>
            <w:sz w:val="20"/>
            <w:szCs w:val="20"/>
          </w:rPr>
          <w:t>пункты 4</w:t>
        </w:r>
      </w:hyperlink>
      <w:r w:rsidR="009C15C0" w:rsidRPr="009C15C0">
        <w:rPr>
          <w:rFonts w:ascii="Arial" w:hAnsi="Arial" w:cs="Arial"/>
          <w:sz w:val="20"/>
          <w:szCs w:val="20"/>
        </w:rPr>
        <w:t xml:space="preserve"> и </w:t>
      </w:r>
      <w:hyperlink r:id="rId15" w:history="1">
        <w:r w:rsidR="009C15C0" w:rsidRPr="009C15C0">
          <w:rPr>
            <w:rFonts w:ascii="Arial" w:hAnsi="Arial" w:cs="Arial"/>
            <w:sz w:val="20"/>
            <w:szCs w:val="20"/>
          </w:rPr>
          <w:t>6</w:t>
        </w:r>
      </w:hyperlink>
      <w:r w:rsidR="009C15C0" w:rsidRPr="009C15C0">
        <w:rPr>
          <w:rFonts w:ascii="Arial" w:hAnsi="Arial" w:cs="Arial"/>
          <w:sz w:val="20"/>
          <w:szCs w:val="20"/>
        </w:rPr>
        <w:t xml:space="preserve"> Указа Президента Российской Федерации от 19 мая 2008 г. N 815 "О мерах по противодействию коррупции" (Собрание законодательства Российской Федерации, 2008, N 21, ст. 2429);</w:t>
      </w:r>
    </w:p>
    <w:p w:rsidR="009C15C0" w:rsidRPr="009C15C0" w:rsidRDefault="00271B43" w:rsidP="009C15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proofErr w:type="gramStart"/>
        <w:r w:rsidR="009C15C0" w:rsidRPr="009C15C0">
          <w:rPr>
            <w:rFonts w:ascii="Arial" w:hAnsi="Arial" w:cs="Arial"/>
            <w:sz w:val="20"/>
            <w:szCs w:val="20"/>
          </w:rPr>
          <w:t>Указ</w:t>
        </w:r>
      </w:hyperlink>
      <w:r w:rsidR="009C15C0" w:rsidRPr="009C15C0">
        <w:rPr>
          <w:rFonts w:ascii="Arial" w:hAnsi="Arial" w:cs="Arial"/>
          <w:sz w:val="20"/>
          <w:szCs w:val="20"/>
        </w:rPr>
        <w:t xml:space="preserve"> Президента Российской Федерации от 31 марта 2010 г. N 396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2010, N 14, ст. 1635);</w:t>
      </w:r>
      <w:proofErr w:type="gramEnd"/>
    </w:p>
    <w:p w:rsidR="009C15C0" w:rsidRPr="009C15C0" w:rsidRDefault="00271B43" w:rsidP="009C15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proofErr w:type="gramStart"/>
        <w:r w:rsidR="009C15C0" w:rsidRPr="009C15C0">
          <w:rPr>
            <w:rFonts w:ascii="Arial" w:hAnsi="Arial" w:cs="Arial"/>
            <w:sz w:val="20"/>
            <w:szCs w:val="20"/>
          </w:rPr>
          <w:t>Указ</w:t>
        </w:r>
      </w:hyperlink>
      <w:r w:rsidR="009C15C0" w:rsidRPr="009C15C0">
        <w:rPr>
          <w:rFonts w:ascii="Arial" w:hAnsi="Arial" w:cs="Arial"/>
          <w:sz w:val="20"/>
          <w:szCs w:val="20"/>
        </w:rPr>
        <w:t xml:space="preserve"> Президента Российской Федерации от 4 ноября 2010 г. N 1336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2010, N 45, ст. 5772);</w:t>
      </w:r>
      <w:proofErr w:type="gramEnd"/>
    </w:p>
    <w:p w:rsidR="009C15C0" w:rsidRPr="009C15C0" w:rsidRDefault="00271B43" w:rsidP="009C15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proofErr w:type="gramStart"/>
        <w:r w:rsidR="009C15C0" w:rsidRPr="009C15C0">
          <w:rPr>
            <w:rFonts w:ascii="Arial" w:hAnsi="Arial" w:cs="Arial"/>
            <w:sz w:val="20"/>
            <w:szCs w:val="20"/>
          </w:rPr>
          <w:t>Указ</w:t>
        </w:r>
      </w:hyperlink>
      <w:r w:rsidR="009C15C0" w:rsidRPr="009C15C0">
        <w:rPr>
          <w:rFonts w:ascii="Arial" w:hAnsi="Arial" w:cs="Arial"/>
          <w:sz w:val="20"/>
          <w:szCs w:val="20"/>
        </w:rPr>
        <w:t xml:space="preserve"> Президента Российской Федерации от 12 сентября 2011 г. N 1192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2011, N 38, ст. 5368);</w:t>
      </w:r>
      <w:proofErr w:type="gramEnd"/>
    </w:p>
    <w:p w:rsidR="009C15C0" w:rsidRPr="009C15C0" w:rsidRDefault="00271B43" w:rsidP="009C15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proofErr w:type="gramStart"/>
        <w:r w:rsidR="009C15C0" w:rsidRPr="009C15C0">
          <w:rPr>
            <w:rFonts w:ascii="Arial" w:hAnsi="Arial" w:cs="Arial"/>
            <w:sz w:val="20"/>
            <w:szCs w:val="20"/>
          </w:rPr>
          <w:t>Указ</w:t>
        </w:r>
      </w:hyperlink>
      <w:r w:rsidR="009C15C0" w:rsidRPr="009C15C0">
        <w:rPr>
          <w:rFonts w:ascii="Arial" w:hAnsi="Arial" w:cs="Arial"/>
          <w:sz w:val="20"/>
          <w:szCs w:val="20"/>
        </w:rPr>
        <w:t xml:space="preserve"> Президента Российской Федерации от 4 января 2012 г. N 19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2012, N 2, ст. 239);</w:t>
      </w:r>
      <w:proofErr w:type="gramEnd"/>
    </w:p>
    <w:p w:rsidR="009C15C0" w:rsidRPr="009C15C0" w:rsidRDefault="00271B43" w:rsidP="009C15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proofErr w:type="gramStart"/>
        <w:r w:rsidR="009C15C0" w:rsidRPr="009C15C0">
          <w:rPr>
            <w:rFonts w:ascii="Arial" w:hAnsi="Arial" w:cs="Arial"/>
            <w:sz w:val="20"/>
            <w:szCs w:val="20"/>
          </w:rPr>
          <w:t>Указ</w:t>
        </w:r>
      </w:hyperlink>
      <w:r w:rsidR="009C15C0" w:rsidRPr="009C15C0">
        <w:rPr>
          <w:rFonts w:ascii="Arial" w:hAnsi="Arial" w:cs="Arial"/>
          <w:sz w:val="20"/>
          <w:szCs w:val="20"/>
        </w:rPr>
        <w:t xml:space="preserve"> Президента Российской Федерации от 28 февраля 2012 г. N 249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2012, N 10, ст. 1193).</w:t>
      </w:r>
      <w:proofErr w:type="gramEnd"/>
    </w:p>
    <w:p w:rsidR="009C15C0" w:rsidRPr="009C15C0" w:rsidRDefault="009C15C0" w:rsidP="009C15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lastRenderedPageBreak/>
        <w:t>3. Настоящий Указ вступает в силу со дня его подписания.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Президент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В.ПУТИН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Москва, Кремль</w:t>
      </w:r>
    </w:p>
    <w:p w:rsidR="009C15C0" w:rsidRPr="009C15C0" w:rsidRDefault="009C15C0" w:rsidP="009C15C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28 июля 2012 года</w:t>
      </w:r>
    </w:p>
    <w:p w:rsidR="009C15C0" w:rsidRPr="009C15C0" w:rsidRDefault="009C15C0" w:rsidP="009C15C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N 1060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Утвержден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Указом Президента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от 28 июля 2012 г. N 1060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46"/>
      <w:bookmarkEnd w:id="1"/>
      <w:r w:rsidRPr="009C15C0">
        <w:rPr>
          <w:rFonts w:ascii="Arial" w:hAnsi="Arial" w:cs="Arial"/>
          <w:sz w:val="20"/>
          <w:szCs w:val="20"/>
        </w:rPr>
        <w:t>СОСТАВ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СОВЕТА ПРИ ПРЕЗИДЕНТЕ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ПО ПРОТИВОДЕЙСТВИЮ КОРРУПЦИИ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C15C0" w:rsidRPr="009C15C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C15C0" w:rsidRPr="009C15C0" w:rsidRDefault="009C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5C0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9C15C0" w:rsidRPr="009C15C0" w:rsidRDefault="009C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15C0">
              <w:rPr>
                <w:rFonts w:ascii="Arial" w:hAnsi="Arial" w:cs="Arial"/>
                <w:sz w:val="20"/>
                <w:szCs w:val="20"/>
              </w:rPr>
              <w:t xml:space="preserve">(в ред. Указов Президента РФ от 16.08.2013 </w:t>
            </w:r>
            <w:hyperlink r:id="rId21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683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9C15C0" w:rsidRPr="009C15C0" w:rsidRDefault="009C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5C0">
              <w:rPr>
                <w:rFonts w:ascii="Arial" w:hAnsi="Arial" w:cs="Arial"/>
                <w:sz w:val="20"/>
                <w:szCs w:val="20"/>
              </w:rPr>
              <w:t xml:space="preserve">от 04.10.2013 </w:t>
            </w:r>
            <w:hyperlink r:id="rId22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766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 xml:space="preserve">, от 21.12.2013 </w:t>
            </w:r>
            <w:hyperlink r:id="rId23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935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 xml:space="preserve">, от 25.07.2014 </w:t>
            </w:r>
            <w:hyperlink r:id="rId24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529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C15C0" w:rsidRPr="009C15C0" w:rsidRDefault="009C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5C0">
              <w:rPr>
                <w:rFonts w:ascii="Arial" w:hAnsi="Arial" w:cs="Arial"/>
                <w:sz w:val="20"/>
                <w:szCs w:val="20"/>
              </w:rPr>
              <w:t xml:space="preserve">от 22.10.2015 </w:t>
            </w:r>
            <w:hyperlink r:id="rId25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530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 xml:space="preserve">, от 01.09.2016 </w:t>
            </w:r>
            <w:hyperlink r:id="rId26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446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 xml:space="preserve">, от 22.11.2016 </w:t>
            </w:r>
            <w:hyperlink r:id="rId27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616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C15C0" w:rsidRPr="009C15C0" w:rsidRDefault="009C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5C0">
              <w:rPr>
                <w:rFonts w:ascii="Arial" w:hAnsi="Arial" w:cs="Arial"/>
                <w:sz w:val="20"/>
                <w:szCs w:val="20"/>
              </w:rPr>
              <w:t xml:space="preserve">от 18.10.2017 </w:t>
            </w:r>
            <w:hyperlink r:id="rId28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489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 xml:space="preserve">, от 22.06.2018 </w:t>
            </w:r>
            <w:hyperlink r:id="rId29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359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C15C0">
        <w:rPr>
          <w:rFonts w:ascii="Courier New" w:hAnsi="Courier New" w:cs="Courier New"/>
          <w:sz w:val="20"/>
          <w:szCs w:val="20"/>
        </w:rPr>
        <w:t>Путин В.В.              - Президент  Российской  Федерации    (председатель</w:t>
      </w:r>
      <w:proofErr w:type="gram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9C15C0">
        <w:rPr>
          <w:rFonts w:ascii="Courier New" w:hAnsi="Courier New" w:cs="Courier New"/>
          <w:sz w:val="20"/>
          <w:szCs w:val="20"/>
        </w:rPr>
        <w:t>Совета)</w:t>
      </w:r>
      <w:proofErr w:type="gram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Бастрыкин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А.И.          - Председатель  Следственного  комитета  </w:t>
      </w:r>
      <w:proofErr w:type="gramStart"/>
      <w:r w:rsidRPr="009C15C0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>Белоусов А.Р.           - помощник Президента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>Бортников А.В.          - директор ФСБ России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Брычева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Л.И.            - помощник   Президента  Российской   Федерации   -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начальник   Государственно-правового   управления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Президента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Вайно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А.Э.              - Руководитель Администрации Президента  Российской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lastRenderedPageBreak/>
        <w:t xml:space="preserve">                          </w:t>
      </w:r>
      <w:proofErr w:type="spellStart"/>
      <w:r w:rsidRPr="009C15C0">
        <w:rPr>
          <w:rFonts w:ascii="Courier New" w:hAnsi="Courier New" w:cs="Courier New"/>
          <w:sz w:val="20"/>
          <w:szCs w:val="20"/>
        </w:rPr>
        <w:t>Федераци</w:t>
      </w:r>
      <w:proofErr w:type="spell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Зорькин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В.Д.            - Председатель   Конституционного  Суда  </w:t>
      </w:r>
      <w:proofErr w:type="gramStart"/>
      <w:r w:rsidRPr="009C15C0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Федерации (по согласованию)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Катырин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С.Н.            - президент  Торгово-промышленной палаты Российской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Федерации,      член      Центрального      штаба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Общероссийского       общественного      движения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"Общероссийский народный фронт" (по согласованию)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>Колокольцев В.А.        - Министр внутренних дел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C15C0">
        <w:rPr>
          <w:rFonts w:ascii="Courier New" w:hAnsi="Courier New" w:cs="Courier New"/>
          <w:sz w:val="20"/>
          <w:szCs w:val="20"/>
        </w:rPr>
        <w:t>Коновалов</w:t>
      </w:r>
      <w:proofErr w:type="gramEnd"/>
      <w:r w:rsidRPr="009C15C0">
        <w:rPr>
          <w:rFonts w:ascii="Courier New" w:hAnsi="Courier New" w:cs="Courier New"/>
          <w:sz w:val="20"/>
          <w:szCs w:val="20"/>
        </w:rPr>
        <w:t xml:space="preserve"> А.В.          - Министр юстиции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>Кудрин А.Л.             - Председатель Счетной палаты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>Лебедев В.М.            - Председатель Верховного Суда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(по согласованию)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Окорокова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Г.П.          - ректор   частного   образовательного   учреждения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высшего     образования     "Курский     институт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менеджмента,       экономики      и      бизнеса"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(по согласованию)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>Пискарев В.И.           - председатель  Комитета  Государственной  Думы  по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9C15C0">
        <w:rPr>
          <w:rFonts w:ascii="Courier New" w:hAnsi="Courier New" w:cs="Courier New"/>
          <w:sz w:val="20"/>
          <w:szCs w:val="20"/>
        </w:rPr>
        <w:t>безопасности и  противодействию   коррупции   (по</w:t>
      </w:r>
      <w:proofErr w:type="gram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согласованию)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>Руденко В.Н.            - директор       федерального      государственного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бюджетного учреждения науки Институт философии  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права  Уральского  отделения  Российской академии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наук (по согласованию)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lastRenderedPageBreak/>
        <w:t>Серышев А.А.            - помощник Президента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Собянин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С.С.            - Мэр Москвы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Топилин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М.А.            - Министр  труда  и  социальной  защиты  Российской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>Фадеев В.А.             - секретарь    Общественной    палаты    Российской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Федерации  (по согласованию)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Федоров А.Ю.            - начальник   Управления   Президента    </w:t>
      </w:r>
      <w:proofErr w:type="gramStart"/>
      <w:r w:rsidRPr="009C15C0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Федерации по вопросам  государственной  службы  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кадров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>Федоров Н.В.            - первый     заместитель    Председателя     Совета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Федерации    Федерального   Собрания   Российской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Федерации (по согласованию)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Хабриева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Т.Я.           - директор </w:t>
      </w:r>
      <w:proofErr w:type="gramStart"/>
      <w:r w:rsidRPr="009C15C0"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 w:rsidRPr="009C15C0">
        <w:rPr>
          <w:rFonts w:ascii="Courier New" w:hAnsi="Courier New" w:cs="Courier New"/>
          <w:sz w:val="20"/>
          <w:szCs w:val="20"/>
        </w:rPr>
        <w:t xml:space="preserve">  государственного   научно-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исследовательского     учреждения       "Институт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законодательства и  сравнительного   правоведения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при   Правительстве    Российской     Федерации",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академик Российской академии наук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C15C0">
        <w:rPr>
          <w:rFonts w:ascii="Courier New" w:hAnsi="Courier New" w:cs="Courier New"/>
          <w:sz w:val="20"/>
          <w:szCs w:val="20"/>
        </w:rPr>
        <w:t>Чайка Ю.Я.              - Генеральный  прокурор  Российской  Федерации  (по</w:t>
      </w:r>
      <w:proofErr w:type="gram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согласованию)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Чиханчин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Ю.А.           - директор </w:t>
      </w:r>
      <w:proofErr w:type="spellStart"/>
      <w:r w:rsidRPr="009C15C0">
        <w:rPr>
          <w:rFonts w:ascii="Courier New" w:hAnsi="Courier New" w:cs="Courier New"/>
          <w:sz w:val="20"/>
          <w:szCs w:val="20"/>
        </w:rPr>
        <w:t>Росфинмониторинга</w:t>
      </w:r>
      <w:proofErr w:type="spell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Чоботов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А.С.            - начальник    Управления   Президента   </w:t>
      </w:r>
      <w:proofErr w:type="gramStart"/>
      <w:r w:rsidRPr="009C15C0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Федерации по вопросам противодействия коррупции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Чуйченко К.А.           - Заместитель Председателя Правительства </w:t>
      </w:r>
      <w:proofErr w:type="gramStart"/>
      <w:r w:rsidRPr="009C15C0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lastRenderedPageBreak/>
        <w:t xml:space="preserve">                          Федерации  -  Руководитель Аппарата Правительства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Шальков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Д.В.            - помощник   Президента   Российской   Федерации  -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начальник   Контрольного   управления  Президента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C15C0">
        <w:rPr>
          <w:rFonts w:ascii="Courier New" w:hAnsi="Courier New" w:cs="Courier New"/>
          <w:sz w:val="20"/>
          <w:szCs w:val="20"/>
        </w:rPr>
        <w:t>Якобсон Л.И.            - доктор    экономических   наук,   профессор   (по</w:t>
      </w:r>
      <w:proofErr w:type="gram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согласованию)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Утвержден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Указом Президента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от 28 июля 2012 г. N 1060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155"/>
      <w:bookmarkEnd w:id="2"/>
      <w:r w:rsidRPr="009C15C0">
        <w:rPr>
          <w:rFonts w:ascii="Arial" w:hAnsi="Arial" w:cs="Arial"/>
          <w:sz w:val="20"/>
          <w:szCs w:val="20"/>
        </w:rPr>
        <w:t>СОСТАВ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ПРЕЗИДИУМА СОВЕТА ПРИ ПРЕЗИДЕНТЕ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C15C0">
        <w:rPr>
          <w:rFonts w:ascii="Arial" w:hAnsi="Arial" w:cs="Arial"/>
          <w:sz w:val="20"/>
          <w:szCs w:val="20"/>
        </w:rPr>
        <w:t>ПО ПРОТИВОДЕЙСТВИЮ КОРРУПЦИИ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C15C0" w:rsidRPr="009C15C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C15C0" w:rsidRPr="009C15C0" w:rsidRDefault="009C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5C0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9C15C0" w:rsidRPr="009C15C0" w:rsidRDefault="009C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15C0">
              <w:rPr>
                <w:rFonts w:ascii="Arial" w:hAnsi="Arial" w:cs="Arial"/>
                <w:sz w:val="20"/>
                <w:szCs w:val="20"/>
              </w:rPr>
              <w:t xml:space="preserve">(в ред. Указов Президента РФ от 16.08.2013 </w:t>
            </w:r>
            <w:hyperlink r:id="rId30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683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9C15C0" w:rsidRPr="009C15C0" w:rsidRDefault="009C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5C0">
              <w:rPr>
                <w:rFonts w:ascii="Arial" w:hAnsi="Arial" w:cs="Arial"/>
                <w:sz w:val="20"/>
                <w:szCs w:val="20"/>
              </w:rPr>
              <w:t xml:space="preserve">от 04.10.2013 </w:t>
            </w:r>
            <w:hyperlink r:id="rId31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766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 xml:space="preserve">, от 21.12.2013 </w:t>
            </w:r>
            <w:hyperlink r:id="rId32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935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 xml:space="preserve">, от 01.09.2016 </w:t>
            </w:r>
            <w:hyperlink r:id="rId33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446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C15C0" w:rsidRPr="009C15C0" w:rsidRDefault="009C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5C0">
              <w:rPr>
                <w:rFonts w:ascii="Arial" w:hAnsi="Arial" w:cs="Arial"/>
                <w:sz w:val="20"/>
                <w:szCs w:val="20"/>
              </w:rPr>
              <w:t xml:space="preserve">от 22.11.2016 </w:t>
            </w:r>
            <w:hyperlink r:id="rId34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616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 xml:space="preserve">, от 18.10.2017 </w:t>
            </w:r>
            <w:hyperlink r:id="rId35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489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 xml:space="preserve">, от 22.06.2018 </w:t>
            </w:r>
            <w:hyperlink r:id="rId36" w:history="1">
              <w:r w:rsidRPr="009C15C0">
                <w:rPr>
                  <w:rFonts w:ascii="Arial" w:hAnsi="Arial" w:cs="Arial"/>
                  <w:sz w:val="20"/>
                  <w:szCs w:val="20"/>
                </w:rPr>
                <w:t>N 359</w:t>
              </w:r>
            </w:hyperlink>
            <w:r w:rsidRPr="009C15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Вайно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А.Э.              - Руководитель Администрации Президента  Российской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Федерации (председатель президиума Совета)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Чоботов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А.С.            - начальник   Управления   Президента   </w:t>
      </w:r>
      <w:proofErr w:type="gramStart"/>
      <w:r w:rsidRPr="009C15C0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Федерации  по вопросам противодействия  коррупции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(ответственный секретарь президиума Совета)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Бастрыкин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А.И.          - Председатель  Следственного  комитета  </w:t>
      </w:r>
      <w:proofErr w:type="gramStart"/>
      <w:r w:rsidRPr="009C15C0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>Белоусов А.Р.           - помощник Президента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>Бортников А.В.          - директор ФСБ России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Брычева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Л.И.            - помощник   Президента  Российской   Федерации   -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начальник   Государственно-правового   управления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Президента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>Колокольцев В.А.        - Министр внутренних дел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C15C0">
        <w:rPr>
          <w:rFonts w:ascii="Courier New" w:hAnsi="Courier New" w:cs="Courier New"/>
          <w:sz w:val="20"/>
          <w:szCs w:val="20"/>
        </w:rPr>
        <w:t>Коновалов</w:t>
      </w:r>
      <w:proofErr w:type="gramEnd"/>
      <w:r w:rsidRPr="009C15C0">
        <w:rPr>
          <w:rFonts w:ascii="Courier New" w:hAnsi="Courier New" w:cs="Courier New"/>
          <w:sz w:val="20"/>
          <w:szCs w:val="20"/>
        </w:rPr>
        <w:t xml:space="preserve"> А.В.          - Министр юстиции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>Серышев А.А.            - помощник Президента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Собянин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С.С.            - Мэр Москвы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Топилин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М.А.            - Министр  труда  и  социальной  защиты  Российской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Федоров А.Ю.            - начальник   Управления   Президента    </w:t>
      </w:r>
      <w:proofErr w:type="gramStart"/>
      <w:r w:rsidRPr="009C15C0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Федерации по вопросам  государственной  службы  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кадров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C15C0">
        <w:rPr>
          <w:rFonts w:ascii="Courier New" w:hAnsi="Courier New" w:cs="Courier New"/>
          <w:sz w:val="20"/>
          <w:szCs w:val="20"/>
        </w:rPr>
        <w:t>Чайка Ю.Я.              - Генеральный  прокурор  Российской  Федерации  (по</w:t>
      </w:r>
      <w:proofErr w:type="gram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согласованию)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Чиханчин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Ю.А.           - директор </w:t>
      </w:r>
      <w:proofErr w:type="spellStart"/>
      <w:r w:rsidRPr="009C15C0">
        <w:rPr>
          <w:rFonts w:ascii="Courier New" w:hAnsi="Courier New" w:cs="Courier New"/>
          <w:sz w:val="20"/>
          <w:szCs w:val="20"/>
        </w:rPr>
        <w:t>Росфинмониторинга</w:t>
      </w:r>
      <w:proofErr w:type="spell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Чуйченко К.А.           - Заместитель Председателя Правительства </w:t>
      </w:r>
      <w:proofErr w:type="gramStart"/>
      <w:r w:rsidRPr="009C15C0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Федерации  -  Руководитель Аппарата Правительства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9C15C0">
        <w:rPr>
          <w:rFonts w:ascii="Courier New" w:hAnsi="Courier New" w:cs="Courier New"/>
          <w:sz w:val="20"/>
          <w:szCs w:val="20"/>
        </w:rPr>
        <w:t>Шальков</w:t>
      </w:r>
      <w:proofErr w:type="spellEnd"/>
      <w:r w:rsidRPr="009C15C0">
        <w:rPr>
          <w:rFonts w:ascii="Courier New" w:hAnsi="Courier New" w:cs="Courier New"/>
          <w:sz w:val="20"/>
          <w:szCs w:val="20"/>
        </w:rPr>
        <w:t xml:space="preserve"> Д.В.            - помощник   Президента   Российской   Федерации  -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t xml:space="preserve">                          начальник   Контрольного  управления   Президента</w:t>
      </w:r>
    </w:p>
    <w:p w:rsidR="009C15C0" w:rsidRPr="009C15C0" w:rsidRDefault="009C15C0" w:rsidP="009C15C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15C0">
        <w:rPr>
          <w:rFonts w:ascii="Courier New" w:hAnsi="Courier New" w:cs="Courier New"/>
          <w:sz w:val="20"/>
          <w:szCs w:val="20"/>
        </w:rPr>
        <w:lastRenderedPageBreak/>
        <w:t xml:space="preserve">                          Российской Федерации</w:t>
      </w: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15C0" w:rsidRPr="009C15C0" w:rsidRDefault="009C15C0" w:rsidP="009C15C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94D3C" w:rsidRPr="009C15C0" w:rsidRDefault="00694D3C"/>
    <w:sectPr w:rsidR="00694D3C" w:rsidRPr="009C15C0" w:rsidSect="00343D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C0"/>
    <w:rsid w:val="00271B43"/>
    <w:rsid w:val="00694D3C"/>
    <w:rsid w:val="009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20EDC421748248CB2A8416CF8525518130AB5000AD370B87EC2366B10541708E3359A8FE4AAD403bAJ" TargetMode="External"/><Relationship Id="rId13" Type="http://schemas.openxmlformats.org/officeDocument/2006/relationships/hyperlink" Target="consultantplus://offline/ref=D1520EDC421748248CB2A8416CF8525518130AB0010ED370B87EC2366B10541708E3359A8FE4AADD03bAJ" TargetMode="External"/><Relationship Id="rId18" Type="http://schemas.openxmlformats.org/officeDocument/2006/relationships/hyperlink" Target="consultantplus://offline/ref=D1520EDC421748248CB2A8416CF852551A1203B5030DD370B87EC2366B01b0J" TargetMode="External"/><Relationship Id="rId26" Type="http://schemas.openxmlformats.org/officeDocument/2006/relationships/hyperlink" Target="consultantplus://offline/ref=D1520EDC421748248CB2A8416CF8525519130EB6030ED370B87EC2366B10541708E3359A8FE4AADD03b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520EDC421748248CB2A8416CF852551A160ABF020CD370B87EC2366B10541708E3359A8FE4AADD03bBJ" TargetMode="External"/><Relationship Id="rId34" Type="http://schemas.openxmlformats.org/officeDocument/2006/relationships/hyperlink" Target="consultantplus://offline/ref=D1520EDC421748248CB2A8416CF85255181309B70106D370B87EC2366B10541708E3359A8FE4AADC03bCJ" TargetMode="External"/><Relationship Id="rId7" Type="http://schemas.openxmlformats.org/officeDocument/2006/relationships/hyperlink" Target="consultantplus://offline/ref=D1520EDC421748248CB2A8416CF852551A160CB6050CD370B87EC2366B10541708E3359A8FE4AADD03bAJ" TargetMode="External"/><Relationship Id="rId12" Type="http://schemas.openxmlformats.org/officeDocument/2006/relationships/hyperlink" Target="consultantplus://offline/ref=D1520EDC421748248CB2A8416CF85255191B0AB10908D370B87EC2366B10541708E3359A8FE4AADD03bAJ" TargetMode="External"/><Relationship Id="rId17" Type="http://schemas.openxmlformats.org/officeDocument/2006/relationships/hyperlink" Target="consultantplus://offline/ref=D1520EDC421748248CB2A8416CF852551A130CB30207D370B87EC2366B01b0J" TargetMode="External"/><Relationship Id="rId25" Type="http://schemas.openxmlformats.org/officeDocument/2006/relationships/hyperlink" Target="consultantplus://offline/ref=D1520EDC421748248CB2A8416CF852551A1B0DBF000ED370B87EC2366B10541708E3359A8FE4AADD03bAJ" TargetMode="External"/><Relationship Id="rId33" Type="http://schemas.openxmlformats.org/officeDocument/2006/relationships/hyperlink" Target="consultantplus://offline/ref=D1520EDC421748248CB2A8416CF8525519130EB6030ED370B87EC2366B10541708E3359A8FE4AADC03b8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520EDC421748248CB2A8416CF85255121A0AB607058E7AB027CE3406bCJ" TargetMode="External"/><Relationship Id="rId20" Type="http://schemas.openxmlformats.org/officeDocument/2006/relationships/hyperlink" Target="consultantplus://offline/ref=D1520EDC421748248CB2A8416CF852551A110CB10207D370B87EC2366B01b0J" TargetMode="External"/><Relationship Id="rId29" Type="http://schemas.openxmlformats.org/officeDocument/2006/relationships/hyperlink" Target="consultantplus://offline/ref=D1520EDC421748248CB2A8416CF8525518130AB0010ED370B87EC2366B10541708E3359A8FE4AADD03b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20EDC421748248CB2A8416CF852551A1608BF020DD370B87EC2366B10541708E3359A8FE4AADD03bAJ" TargetMode="External"/><Relationship Id="rId11" Type="http://schemas.openxmlformats.org/officeDocument/2006/relationships/hyperlink" Target="consultantplus://offline/ref=D1520EDC421748248CB2A8416CF85255181309B70106D370B87EC2366B10541708E3359A8FE4AADC03bCJ" TargetMode="External"/><Relationship Id="rId24" Type="http://schemas.openxmlformats.org/officeDocument/2006/relationships/hyperlink" Target="consultantplus://offline/ref=D1520EDC421748248CB2A8416CF8525518130AB5000AD370B87EC2366B10541708E3359A8FE4AAD403bAJ" TargetMode="External"/><Relationship Id="rId32" Type="http://schemas.openxmlformats.org/officeDocument/2006/relationships/hyperlink" Target="consultantplus://offline/ref=D1520EDC421748248CB2A8416CF852551A160CB6050CD370B87EC2366B10541708E3359A8FE4AADD03b4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1520EDC421748248CB2A8416CF852551A160ABF020CD370B87EC2366B10541708E3359A8FE4AADD03bAJ" TargetMode="External"/><Relationship Id="rId15" Type="http://schemas.openxmlformats.org/officeDocument/2006/relationships/hyperlink" Target="consultantplus://offline/ref=D1520EDC421748248CB2A8416CF852551A110CB00007D370B87EC2366B10541708E3359A8FE4AADF03b8J" TargetMode="External"/><Relationship Id="rId23" Type="http://schemas.openxmlformats.org/officeDocument/2006/relationships/hyperlink" Target="consultantplus://offline/ref=D1520EDC421748248CB2A8416CF852551A160CB6050CD370B87EC2366B10541708E3359A8FE4AADD03bAJ" TargetMode="External"/><Relationship Id="rId28" Type="http://schemas.openxmlformats.org/officeDocument/2006/relationships/hyperlink" Target="consultantplus://offline/ref=D1520EDC421748248CB2A8416CF85255191B0AB10908D370B87EC2366B10541708E3359A8FE4AADD03bBJ" TargetMode="External"/><Relationship Id="rId36" Type="http://schemas.openxmlformats.org/officeDocument/2006/relationships/hyperlink" Target="consultantplus://offline/ref=D1520EDC421748248CB2A8416CF8525518130AB0010ED370B87EC2366B10541708E3359A8FE4AADC03b8J" TargetMode="External"/><Relationship Id="rId10" Type="http://schemas.openxmlformats.org/officeDocument/2006/relationships/hyperlink" Target="consultantplus://offline/ref=D1520EDC421748248CB2A8416CF8525519130EB6030ED370B87EC2366B10541708E3359A8FE4AADD03bAJ" TargetMode="External"/><Relationship Id="rId19" Type="http://schemas.openxmlformats.org/officeDocument/2006/relationships/hyperlink" Target="consultantplus://offline/ref=D1520EDC421748248CB2A8416CF852551A110EB2030AD370B87EC2366B01b0J" TargetMode="External"/><Relationship Id="rId31" Type="http://schemas.openxmlformats.org/officeDocument/2006/relationships/hyperlink" Target="consultantplus://offline/ref=D1520EDC421748248CB2A8416CF852551A1608BF020DD370B87EC2366B10541708E3359A8FE4AADC03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20EDC421748248CB2A8416CF852551A1B0DBF000ED370B87EC2366B10541708E3359A8FE4AADD03bAJ" TargetMode="External"/><Relationship Id="rId14" Type="http://schemas.openxmlformats.org/officeDocument/2006/relationships/hyperlink" Target="consultantplus://offline/ref=D1520EDC421748248CB2A8416CF852551A110CB00007D370B87EC2366B10541708E3359A8FE4AADF03bDJ" TargetMode="External"/><Relationship Id="rId22" Type="http://schemas.openxmlformats.org/officeDocument/2006/relationships/hyperlink" Target="consultantplus://offline/ref=D1520EDC421748248CB2A8416CF852551A1608BF020DD370B87EC2366B10541708E3359A8FE4AADD03bBJ" TargetMode="External"/><Relationship Id="rId27" Type="http://schemas.openxmlformats.org/officeDocument/2006/relationships/hyperlink" Target="consultantplus://offline/ref=D1520EDC421748248CB2A8416CF85255181309B70106D370B87EC2366B10541708E3359A8FE4AADC03bCJ" TargetMode="External"/><Relationship Id="rId30" Type="http://schemas.openxmlformats.org/officeDocument/2006/relationships/hyperlink" Target="consultantplus://offline/ref=D1520EDC421748248CB2A8416CF852551A160ABF020CD370B87EC2366B10541708E3359A8FE4AADD03bBJ" TargetMode="External"/><Relationship Id="rId35" Type="http://schemas.openxmlformats.org/officeDocument/2006/relationships/hyperlink" Target="consultantplus://offline/ref=D1520EDC421748248CB2A8416CF85255191B0AB10908D370B87EC2366B10541708E3359A8FE4AADC03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Дуганова Дарья Дмитриевна</cp:lastModifiedBy>
  <cp:revision>2</cp:revision>
  <dcterms:created xsi:type="dcterms:W3CDTF">2018-08-03T13:22:00Z</dcterms:created>
  <dcterms:modified xsi:type="dcterms:W3CDTF">2018-08-03T13:22:00Z</dcterms:modified>
</cp:coreProperties>
</file>