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98" w:rsidRDefault="00FF1098" w:rsidP="00FF109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для участника ЕГЭ в случае его присутствия на заседании конфликтной комиссии</w:t>
      </w:r>
    </w:p>
    <w:p w:rsidR="00FF1098" w:rsidRDefault="00FF1098" w:rsidP="00FF10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заседаний КК организуется в дистанционной форме. </w:t>
      </w:r>
    </w:p>
    <w:p w:rsidR="00FF1098" w:rsidRDefault="00FF1098" w:rsidP="00FF10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Дистанционное взаимодействие участника ЕГЭ, подавшего апелляцию, с членами КК осуществляется в ОМСУ (приложение 7).</w:t>
      </w:r>
    </w:p>
    <w:p w:rsidR="00FF1098" w:rsidRDefault="00FF1098" w:rsidP="00FF10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КК, ответственный за прием, регистрацию апелляций, информирование участников о дате и времени рассмотрения апелляций,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один день до рассмотрения апелляции оповещает всех апеллянтов о дате, времени и месте рассмотрения апелляции.</w:t>
      </w:r>
    </w:p>
    <w:p w:rsidR="00FF1098" w:rsidRDefault="00FF1098" w:rsidP="00FF10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назначенное время, без опоздания, апеллянт (и (или) его родители (законные представители) и (или) уполномоченные апеллянтом или его родителями лица) (если апелляция рассматривается с участием) должен прибыть в пункт дистанционного участия в заседаниях КК. </w:t>
      </w:r>
    </w:p>
    <w:p w:rsidR="00FF1098" w:rsidRDefault="00FF1098" w:rsidP="00FF10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Апеллянту при себе необходимо иметь документ, удостоверяющий личность.</w:t>
      </w:r>
    </w:p>
    <w:p w:rsidR="00FF1098" w:rsidRDefault="00FF1098" w:rsidP="00FF10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Законные представители (родители, усыновители, опекуны или попечители) должны иметь документы, подтверждающие их полномочия (паспорт, в котором вписано имя ребёнка, свидетельство о рождении, опекунское удостоверение).</w:t>
      </w:r>
    </w:p>
    <w:p w:rsidR="00FF1098" w:rsidRDefault="00FF1098" w:rsidP="00FF10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дистанционного участия в заседаниях КК необходимо соблюдать социальную дистанцию и использовать средства индивидуальной защиты.</w:t>
      </w:r>
    </w:p>
    <w:p w:rsidR="00FF1098" w:rsidRDefault="00FF1098" w:rsidP="00FF10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сотрудник пункта и технический специалист обеспечивают видеосвязь апеллянта с членами КК в рамках того временного интервала, который определен для каждого апеллянта. </w:t>
      </w:r>
    </w:p>
    <w:p w:rsidR="00FF1098" w:rsidRDefault="00FF1098" w:rsidP="00FF10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рассмотрением апелляции апеллянт представляется на камеру, показывает документ, удостоверяющий личность.</w:t>
      </w:r>
    </w:p>
    <w:p w:rsidR="00FF1098" w:rsidRDefault="00FF1098" w:rsidP="00FF10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сотрудник пункта предоставляет апеллянту его апелляционный комплект. Апеллянт письменно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подтверждает (ставит подпись в определенном поле), что ему предъявлены изображения выполненной им экзаменационной работы.</w:t>
      </w:r>
    </w:p>
    <w:p w:rsidR="00FF1098" w:rsidRDefault="00FF1098" w:rsidP="00FF109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>
        <w:rPr>
          <w:b w:val="0"/>
        </w:rPr>
        <w:t>Время на рассмотрение одной апелляции (включая разъяснения по оцениванию развернутых и (или) устных ответов) не более 25 минут.</w:t>
      </w:r>
    </w:p>
    <w:p w:rsidR="00FF1098" w:rsidRDefault="00FF1098" w:rsidP="00FF109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>
        <w:rPr>
          <w:b w:val="0"/>
        </w:rPr>
        <w:t>Время для разъяснения по оцениванию развернутых письменных и (или) устных ответов одному апеллянту не более 20 минут.</w:t>
      </w:r>
    </w:p>
    <w:p w:rsidR="00FF1098" w:rsidRDefault="00FF1098" w:rsidP="00FF1098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>
        <w:rPr>
          <w:b w:val="0"/>
        </w:rPr>
        <w:t>По завершению рассмотрения апелляции подтвердить ознакомление с решением КК.</w:t>
      </w:r>
    </w:p>
    <w:p w:rsidR="000707C1" w:rsidRDefault="000707C1"/>
    <w:sectPr w:rsidR="0007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495"/>
          </w:tabs>
          <w:ind w:left="1495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418"/>
          </w:tabs>
          <w:ind w:left="2418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575"/>
          </w:tabs>
          <w:ind w:left="2359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95"/>
          </w:tabs>
          <w:ind w:left="2863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55"/>
          </w:tabs>
          <w:ind w:left="3367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75"/>
          </w:tabs>
          <w:ind w:left="3871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95"/>
          </w:tabs>
          <w:ind w:left="4375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455"/>
          </w:tabs>
          <w:ind w:left="4879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175"/>
          </w:tabs>
          <w:ind w:left="5455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98"/>
    <w:rsid w:val="000707C1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0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"/>
    <w:uiPriority w:val="99"/>
    <w:qFormat/>
    <w:rsid w:val="00FF1098"/>
    <w:pPr>
      <w:numPr>
        <w:numId w:val="1"/>
      </w:numPr>
      <w:spacing w:after="0" w:line="240" w:lineRule="auto"/>
      <w:jc w:val="both"/>
    </w:pPr>
    <w:rPr>
      <w:rFonts w:ascii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0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"/>
    <w:uiPriority w:val="99"/>
    <w:qFormat/>
    <w:rsid w:val="00FF1098"/>
    <w:pPr>
      <w:numPr>
        <w:numId w:val="1"/>
      </w:numPr>
      <w:spacing w:after="0" w:line="240" w:lineRule="auto"/>
      <w:jc w:val="both"/>
    </w:pPr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1</cp:revision>
  <dcterms:created xsi:type="dcterms:W3CDTF">2020-07-28T09:15:00Z</dcterms:created>
  <dcterms:modified xsi:type="dcterms:W3CDTF">2020-07-28T09:16:00Z</dcterms:modified>
</cp:coreProperties>
</file>